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2A93" w:rsidRDefault="00F62A93" w:rsidP="00F62A93">
      <w:pPr>
        <w:spacing w:line="276" w:lineRule="auto"/>
        <w:rPr>
          <w:rFonts w:ascii="Arial" w:hAnsi="Arial" w:cs="Arial"/>
          <w:b/>
          <w:sz w:val="24"/>
          <w:szCs w:val="24"/>
          <w:u w:val="single"/>
        </w:rPr>
      </w:pPr>
      <w:r w:rsidRPr="00F62A93">
        <w:rPr>
          <w:rFonts w:ascii="Arial" w:hAnsi="Arial" w:cs="Arial"/>
          <w:b/>
          <w:sz w:val="24"/>
          <w:szCs w:val="24"/>
          <w:u w:val="single"/>
        </w:rPr>
        <w:t>Assessment 1 – Individual Case Analysis</w:t>
      </w:r>
    </w:p>
    <w:p w:rsidR="008775E3" w:rsidRPr="00F62A93" w:rsidRDefault="008775E3" w:rsidP="00F62A93">
      <w:pPr>
        <w:spacing w:line="276" w:lineRule="auto"/>
        <w:rPr>
          <w:rFonts w:ascii="Arial" w:hAnsi="Arial" w:cs="Arial"/>
          <w:b/>
          <w:sz w:val="24"/>
          <w:szCs w:val="24"/>
          <w:u w:val="single"/>
        </w:rPr>
      </w:pPr>
      <w:bookmarkStart w:id="0" w:name="_GoBack"/>
      <w:bookmarkEnd w:id="0"/>
    </w:p>
    <w:p w:rsidR="00F62A93" w:rsidRDefault="00F62A93" w:rsidP="00F62A93">
      <w:pPr>
        <w:pStyle w:val="ListParagraph"/>
        <w:numPr>
          <w:ilvl w:val="0"/>
          <w:numId w:val="2"/>
        </w:numPr>
        <w:spacing w:line="276" w:lineRule="auto"/>
        <w:rPr>
          <w:rFonts w:ascii="Arial" w:hAnsi="Arial" w:cs="Arial"/>
          <w:b/>
          <w:color w:val="FF0000"/>
          <w:sz w:val="26"/>
          <w:szCs w:val="26"/>
          <w:u w:val="single"/>
        </w:rPr>
      </w:pPr>
      <w:r w:rsidRPr="00F62A93">
        <w:rPr>
          <w:rFonts w:ascii="Arial" w:hAnsi="Arial" w:cs="Arial"/>
          <w:b/>
          <w:color w:val="FF0000"/>
          <w:sz w:val="26"/>
          <w:szCs w:val="26"/>
          <w:u w:val="single"/>
        </w:rPr>
        <w:t>Purpose</w:t>
      </w:r>
    </w:p>
    <w:p w:rsidR="00F62A93" w:rsidRPr="00F62A93" w:rsidRDefault="00F62A93" w:rsidP="008775E3">
      <w:pPr>
        <w:pStyle w:val="ListParagraph"/>
        <w:spacing w:line="276" w:lineRule="auto"/>
        <w:jc w:val="both"/>
        <w:rPr>
          <w:rFonts w:ascii="Arial" w:hAnsi="Arial" w:cs="Arial"/>
          <w:b/>
          <w:color w:val="FF0000"/>
          <w:sz w:val="26"/>
          <w:szCs w:val="26"/>
          <w:u w:val="single"/>
        </w:rPr>
      </w:pPr>
      <w:r w:rsidRPr="00F62A93">
        <w:rPr>
          <w:rFonts w:ascii="Arial" w:hAnsi="Arial" w:cs="Arial"/>
          <w:sz w:val="26"/>
          <w:szCs w:val="26"/>
        </w:rPr>
        <w:t>The purpose of this assignment is to assess students’ knowledge of discipline theory, models, concepts, and proficiency in their application, while using their knowledge and skill specialisation within the Marketing Discipline</w:t>
      </w:r>
      <w:r w:rsidR="008775E3">
        <w:rPr>
          <w:rFonts w:ascii="Arial" w:hAnsi="Arial" w:cs="Arial"/>
          <w:sz w:val="26"/>
          <w:szCs w:val="26"/>
        </w:rPr>
        <w:t>.</w:t>
      </w:r>
    </w:p>
    <w:p w:rsidR="00F62A93" w:rsidRDefault="00F62A93" w:rsidP="00F62A93">
      <w:pPr>
        <w:pStyle w:val="ListParagraph"/>
        <w:numPr>
          <w:ilvl w:val="0"/>
          <w:numId w:val="2"/>
        </w:numPr>
        <w:spacing w:line="276" w:lineRule="auto"/>
        <w:rPr>
          <w:rFonts w:ascii="Arial" w:hAnsi="Arial" w:cs="Arial"/>
          <w:b/>
          <w:color w:val="FF0000"/>
          <w:sz w:val="26"/>
          <w:szCs w:val="26"/>
          <w:u w:val="single"/>
        </w:rPr>
      </w:pPr>
      <w:r w:rsidRPr="00F62A93">
        <w:rPr>
          <w:rFonts w:ascii="Arial" w:hAnsi="Arial" w:cs="Arial"/>
          <w:b/>
          <w:color w:val="FF0000"/>
          <w:sz w:val="26"/>
          <w:szCs w:val="26"/>
          <w:u w:val="single"/>
        </w:rPr>
        <w:t>Description</w:t>
      </w:r>
    </w:p>
    <w:p w:rsidR="00F62A93" w:rsidRPr="00F62A93" w:rsidRDefault="00F62A93" w:rsidP="008775E3">
      <w:pPr>
        <w:pStyle w:val="ListParagraph"/>
        <w:spacing w:line="276" w:lineRule="auto"/>
        <w:jc w:val="both"/>
        <w:rPr>
          <w:rFonts w:ascii="Arial" w:hAnsi="Arial" w:cs="Arial"/>
          <w:b/>
          <w:color w:val="FF0000"/>
          <w:sz w:val="26"/>
          <w:szCs w:val="26"/>
          <w:u w:val="single"/>
        </w:rPr>
      </w:pPr>
      <w:r w:rsidRPr="00F62A93">
        <w:rPr>
          <w:rFonts w:ascii="Arial" w:hAnsi="Arial" w:cs="Arial"/>
          <w:sz w:val="26"/>
          <w:szCs w:val="26"/>
        </w:rPr>
        <w:t xml:space="preserve">You are required to read the Red Bull case study document posted on Blackboard and complete an individual case analysis report. The case analysis report allows you to demonstrate your theoretical understanding of important aspects of branding. The report should focus on the key branding issues and answer the assigned questions. You must incorporate academic literature to support/justify your ideas. </w:t>
      </w:r>
    </w:p>
    <w:p w:rsidR="00F62A93" w:rsidRPr="00F62A93" w:rsidRDefault="00F62A93" w:rsidP="00F62A93">
      <w:pPr>
        <w:spacing w:line="276" w:lineRule="auto"/>
        <w:jc w:val="center"/>
        <w:rPr>
          <w:rFonts w:ascii="Arial" w:hAnsi="Arial" w:cs="Arial"/>
          <w:b/>
          <w:color w:val="FF0000"/>
          <w:sz w:val="26"/>
          <w:szCs w:val="26"/>
          <w:u w:val="single"/>
        </w:rPr>
      </w:pPr>
      <w:r w:rsidRPr="00F62A93">
        <w:rPr>
          <w:rFonts w:ascii="Arial" w:hAnsi="Arial" w:cs="Arial"/>
          <w:b/>
          <w:color w:val="FF0000"/>
          <w:sz w:val="26"/>
          <w:szCs w:val="26"/>
          <w:u w:val="single"/>
        </w:rPr>
        <w:t>Case Study: Red Bull</w:t>
      </w:r>
    </w:p>
    <w:p w:rsidR="00F62A93" w:rsidRPr="00F62A93" w:rsidRDefault="00F62A93" w:rsidP="00F62A93">
      <w:pPr>
        <w:pStyle w:val="ListParagraph"/>
        <w:numPr>
          <w:ilvl w:val="0"/>
          <w:numId w:val="2"/>
        </w:numPr>
        <w:spacing w:line="276" w:lineRule="auto"/>
        <w:rPr>
          <w:rFonts w:ascii="Arial" w:hAnsi="Arial" w:cs="Arial"/>
          <w:b/>
          <w:color w:val="FF0000"/>
          <w:sz w:val="26"/>
          <w:szCs w:val="26"/>
          <w:u w:val="single"/>
        </w:rPr>
      </w:pPr>
      <w:r w:rsidRPr="00F62A93">
        <w:rPr>
          <w:rFonts w:ascii="Arial" w:hAnsi="Arial" w:cs="Arial"/>
          <w:b/>
          <w:color w:val="FF0000"/>
          <w:sz w:val="26"/>
          <w:szCs w:val="26"/>
          <w:u w:val="single"/>
        </w:rPr>
        <w:t>Questions:</w:t>
      </w:r>
    </w:p>
    <w:p w:rsidR="00F62A93" w:rsidRPr="00F62A93" w:rsidRDefault="00F62A93" w:rsidP="008775E3">
      <w:pPr>
        <w:pStyle w:val="ListParagraph"/>
        <w:numPr>
          <w:ilvl w:val="0"/>
          <w:numId w:val="1"/>
        </w:numPr>
        <w:spacing w:line="276" w:lineRule="auto"/>
        <w:jc w:val="both"/>
        <w:rPr>
          <w:rFonts w:ascii="Arial" w:hAnsi="Arial" w:cs="Arial"/>
          <w:sz w:val="26"/>
          <w:szCs w:val="26"/>
        </w:rPr>
      </w:pPr>
      <w:r w:rsidRPr="00F62A93">
        <w:rPr>
          <w:rFonts w:ascii="Arial" w:hAnsi="Arial" w:cs="Arial"/>
          <w:sz w:val="26"/>
          <w:szCs w:val="26"/>
        </w:rPr>
        <w:t>Describe Red</w:t>
      </w:r>
      <w:r w:rsidRPr="00F62A93">
        <w:rPr>
          <w:rFonts w:ascii="Arial" w:hAnsi="Arial" w:cs="Arial"/>
          <w:sz w:val="26"/>
          <w:szCs w:val="26"/>
        </w:rPr>
        <w:t xml:space="preserve"> Bull’s sources of brand equity?</w:t>
      </w:r>
    </w:p>
    <w:p w:rsidR="00F62A93" w:rsidRPr="00F62A93" w:rsidRDefault="00F62A93" w:rsidP="008775E3">
      <w:pPr>
        <w:pStyle w:val="ListParagraph"/>
        <w:numPr>
          <w:ilvl w:val="0"/>
          <w:numId w:val="1"/>
        </w:numPr>
        <w:spacing w:line="276" w:lineRule="auto"/>
        <w:jc w:val="both"/>
        <w:rPr>
          <w:rFonts w:ascii="Arial" w:hAnsi="Arial" w:cs="Arial"/>
          <w:sz w:val="26"/>
          <w:szCs w:val="26"/>
        </w:rPr>
      </w:pPr>
      <w:r w:rsidRPr="00F62A93">
        <w:rPr>
          <w:rFonts w:ascii="Arial" w:hAnsi="Arial" w:cs="Arial"/>
          <w:sz w:val="26"/>
          <w:szCs w:val="26"/>
        </w:rPr>
        <w:t>Analyse Red Bull’s marketing program in terms of how it contributes to the brand’s equity</w:t>
      </w:r>
      <w:r w:rsidRPr="00F62A93">
        <w:rPr>
          <w:rFonts w:ascii="Arial" w:hAnsi="Arial" w:cs="Arial"/>
          <w:sz w:val="26"/>
          <w:szCs w:val="26"/>
        </w:rPr>
        <w:t>?</w:t>
      </w:r>
    </w:p>
    <w:p w:rsidR="00F62A93" w:rsidRPr="00F62A93" w:rsidRDefault="00F62A93" w:rsidP="008775E3">
      <w:pPr>
        <w:pStyle w:val="ListParagraph"/>
        <w:numPr>
          <w:ilvl w:val="0"/>
          <w:numId w:val="1"/>
        </w:numPr>
        <w:spacing w:line="276" w:lineRule="auto"/>
        <w:jc w:val="both"/>
        <w:rPr>
          <w:rFonts w:ascii="Arial" w:hAnsi="Arial" w:cs="Arial"/>
          <w:sz w:val="26"/>
          <w:szCs w:val="26"/>
        </w:rPr>
      </w:pPr>
      <w:r w:rsidRPr="00F62A93">
        <w:rPr>
          <w:rFonts w:ascii="Arial" w:hAnsi="Arial" w:cs="Arial"/>
          <w:sz w:val="26"/>
          <w:szCs w:val="26"/>
        </w:rPr>
        <w:t>Evaluate Red Bull’s move into herbal teas, fast-food and magazines. Does it make sense for the company to expand into these areas? What are the potential benefits and dangers?</w:t>
      </w:r>
    </w:p>
    <w:p w:rsidR="00F62A93" w:rsidRPr="00F62A93" w:rsidRDefault="00F62A93" w:rsidP="00F62A93">
      <w:pPr>
        <w:pStyle w:val="ListParagraph"/>
        <w:spacing w:line="276" w:lineRule="auto"/>
        <w:rPr>
          <w:rFonts w:ascii="Arial" w:hAnsi="Arial" w:cs="Arial"/>
          <w:sz w:val="26"/>
          <w:szCs w:val="26"/>
        </w:rPr>
      </w:pPr>
    </w:p>
    <w:p w:rsidR="00F62A93" w:rsidRPr="00F62A93" w:rsidRDefault="00F62A93" w:rsidP="00F62A93">
      <w:pPr>
        <w:pStyle w:val="ListParagraph"/>
        <w:numPr>
          <w:ilvl w:val="0"/>
          <w:numId w:val="2"/>
        </w:numPr>
        <w:spacing w:line="276" w:lineRule="auto"/>
        <w:rPr>
          <w:rFonts w:ascii="Arial" w:hAnsi="Arial" w:cs="Arial"/>
          <w:b/>
          <w:color w:val="FF0000"/>
          <w:sz w:val="26"/>
          <w:szCs w:val="26"/>
          <w:u w:val="single"/>
        </w:rPr>
      </w:pPr>
      <w:r w:rsidRPr="00F62A93">
        <w:rPr>
          <w:rFonts w:ascii="Arial" w:hAnsi="Arial" w:cs="Arial"/>
          <w:b/>
          <w:color w:val="FF0000"/>
          <w:sz w:val="26"/>
          <w:szCs w:val="26"/>
        </w:rPr>
        <w:t>Length</w:t>
      </w:r>
      <w:r>
        <w:rPr>
          <w:rFonts w:ascii="Arial" w:hAnsi="Arial" w:cs="Arial"/>
          <w:b/>
          <w:color w:val="FF0000"/>
          <w:sz w:val="26"/>
          <w:szCs w:val="26"/>
        </w:rPr>
        <w:t>:</w:t>
      </w:r>
      <w:r w:rsidRPr="00F62A93">
        <w:rPr>
          <w:rFonts w:ascii="Arial" w:hAnsi="Arial" w:cs="Arial"/>
          <w:sz w:val="26"/>
          <w:szCs w:val="26"/>
        </w:rPr>
        <w:t xml:space="preserve"> </w:t>
      </w:r>
    </w:p>
    <w:p w:rsidR="00F62A93" w:rsidRPr="00F62A93" w:rsidRDefault="00F62A93" w:rsidP="00F62A93">
      <w:pPr>
        <w:pStyle w:val="ListParagraph"/>
        <w:spacing w:line="276" w:lineRule="auto"/>
        <w:rPr>
          <w:rFonts w:ascii="Arial" w:hAnsi="Arial" w:cs="Arial"/>
          <w:b/>
          <w:color w:val="FF0000"/>
          <w:sz w:val="26"/>
          <w:szCs w:val="26"/>
          <w:u w:val="single"/>
        </w:rPr>
      </w:pPr>
      <w:r w:rsidRPr="00F62A93">
        <w:rPr>
          <w:rFonts w:ascii="Arial" w:hAnsi="Arial" w:cs="Arial"/>
          <w:sz w:val="26"/>
          <w:szCs w:val="26"/>
        </w:rPr>
        <w:t>1500</w:t>
      </w:r>
      <w:r w:rsidRPr="00F62A93">
        <w:rPr>
          <w:rFonts w:ascii="Arial" w:hAnsi="Arial" w:cs="Arial"/>
          <w:sz w:val="26"/>
          <w:szCs w:val="26"/>
        </w:rPr>
        <w:t xml:space="preserve"> words (+/- 10%)</w:t>
      </w:r>
    </w:p>
    <w:p w:rsidR="00F62A93" w:rsidRPr="00F62A93" w:rsidRDefault="00F62A93" w:rsidP="00F62A93">
      <w:pPr>
        <w:pStyle w:val="ListParagraph"/>
        <w:spacing w:line="276" w:lineRule="auto"/>
        <w:rPr>
          <w:rFonts w:ascii="Arial" w:hAnsi="Arial" w:cs="Arial"/>
          <w:b/>
          <w:color w:val="FF0000"/>
          <w:sz w:val="26"/>
          <w:szCs w:val="26"/>
          <w:u w:val="single"/>
        </w:rPr>
      </w:pPr>
    </w:p>
    <w:p w:rsidR="00F62A93" w:rsidRPr="00F62A93" w:rsidRDefault="00F62A93" w:rsidP="00F62A93">
      <w:pPr>
        <w:pStyle w:val="ListParagraph"/>
        <w:numPr>
          <w:ilvl w:val="0"/>
          <w:numId w:val="2"/>
        </w:numPr>
        <w:spacing w:line="276" w:lineRule="auto"/>
        <w:rPr>
          <w:rFonts w:ascii="Arial" w:hAnsi="Arial" w:cs="Arial"/>
          <w:b/>
          <w:color w:val="FF0000"/>
          <w:sz w:val="26"/>
          <w:szCs w:val="26"/>
          <w:u w:val="single"/>
        </w:rPr>
      </w:pPr>
      <w:r w:rsidRPr="00F62A93">
        <w:rPr>
          <w:rFonts w:ascii="Arial" w:hAnsi="Arial" w:cs="Arial"/>
          <w:b/>
          <w:color w:val="FF0000"/>
          <w:sz w:val="26"/>
          <w:szCs w:val="26"/>
          <w:u w:val="single"/>
        </w:rPr>
        <w:t>Assessment Criteria</w:t>
      </w:r>
    </w:p>
    <w:p w:rsidR="00F62A93" w:rsidRPr="00F62A93" w:rsidRDefault="00F62A93" w:rsidP="008775E3">
      <w:pPr>
        <w:pStyle w:val="ListParagraph"/>
        <w:numPr>
          <w:ilvl w:val="0"/>
          <w:numId w:val="3"/>
        </w:numPr>
        <w:spacing w:line="276" w:lineRule="auto"/>
        <w:jc w:val="both"/>
        <w:rPr>
          <w:rFonts w:ascii="Arial" w:hAnsi="Arial" w:cs="Arial"/>
          <w:sz w:val="26"/>
          <w:szCs w:val="26"/>
        </w:rPr>
      </w:pPr>
      <w:r w:rsidRPr="00F62A93">
        <w:rPr>
          <w:rFonts w:ascii="Arial" w:hAnsi="Arial" w:cs="Arial"/>
          <w:sz w:val="26"/>
          <w:szCs w:val="26"/>
        </w:rPr>
        <w:t>Executive Summary</w:t>
      </w:r>
      <w:r w:rsidR="008775E3">
        <w:rPr>
          <w:rFonts w:ascii="Arial" w:hAnsi="Arial" w:cs="Arial"/>
          <w:sz w:val="26"/>
          <w:szCs w:val="26"/>
        </w:rPr>
        <w:t>.</w:t>
      </w:r>
    </w:p>
    <w:p w:rsidR="00F62A93" w:rsidRPr="00F62A93" w:rsidRDefault="00F62A93" w:rsidP="008775E3">
      <w:pPr>
        <w:pStyle w:val="ListParagraph"/>
        <w:numPr>
          <w:ilvl w:val="0"/>
          <w:numId w:val="3"/>
        </w:numPr>
        <w:spacing w:line="276" w:lineRule="auto"/>
        <w:jc w:val="both"/>
        <w:rPr>
          <w:rFonts w:ascii="Arial" w:hAnsi="Arial" w:cs="Arial"/>
          <w:sz w:val="26"/>
          <w:szCs w:val="26"/>
        </w:rPr>
      </w:pPr>
      <w:r w:rsidRPr="00F62A93">
        <w:rPr>
          <w:rFonts w:ascii="Arial" w:hAnsi="Arial" w:cs="Arial"/>
          <w:sz w:val="26"/>
          <w:szCs w:val="26"/>
        </w:rPr>
        <w:t>Clear Identification and analysis of the relevant issues and concepts relating to the case</w:t>
      </w:r>
      <w:r w:rsidR="008775E3">
        <w:rPr>
          <w:rFonts w:ascii="Arial" w:hAnsi="Arial" w:cs="Arial"/>
          <w:sz w:val="26"/>
          <w:szCs w:val="26"/>
        </w:rPr>
        <w:t>.</w:t>
      </w:r>
    </w:p>
    <w:p w:rsidR="00F62A93" w:rsidRPr="00F62A93" w:rsidRDefault="00F62A93" w:rsidP="008775E3">
      <w:pPr>
        <w:pStyle w:val="ListParagraph"/>
        <w:numPr>
          <w:ilvl w:val="0"/>
          <w:numId w:val="3"/>
        </w:numPr>
        <w:spacing w:line="276" w:lineRule="auto"/>
        <w:jc w:val="both"/>
        <w:rPr>
          <w:rFonts w:ascii="Arial" w:hAnsi="Arial" w:cs="Arial"/>
          <w:sz w:val="26"/>
          <w:szCs w:val="26"/>
        </w:rPr>
      </w:pPr>
      <w:r w:rsidRPr="00F62A93">
        <w:rPr>
          <w:rFonts w:ascii="Arial" w:hAnsi="Arial" w:cs="Arial"/>
          <w:sz w:val="26"/>
          <w:szCs w:val="26"/>
        </w:rPr>
        <w:t>Reference to the relevant branding theories</w:t>
      </w:r>
      <w:r w:rsidR="008775E3">
        <w:rPr>
          <w:rFonts w:ascii="Arial" w:hAnsi="Arial" w:cs="Arial"/>
          <w:sz w:val="26"/>
          <w:szCs w:val="26"/>
        </w:rPr>
        <w:t>.</w:t>
      </w:r>
    </w:p>
    <w:p w:rsidR="00F62A93" w:rsidRPr="00F62A93" w:rsidRDefault="00F62A93" w:rsidP="008775E3">
      <w:pPr>
        <w:pStyle w:val="ListParagraph"/>
        <w:numPr>
          <w:ilvl w:val="0"/>
          <w:numId w:val="3"/>
        </w:numPr>
        <w:spacing w:line="276" w:lineRule="auto"/>
        <w:jc w:val="both"/>
        <w:rPr>
          <w:rFonts w:ascii="Arial" w:hAnsi="Arial" w:cs="Arial"/>
          <w:sz w:val="26"/>
          <w:szCs w:val="26"/>
        </w:rPr>
      </w:pPr>
      <w:r w:rsidRPr="00F62A93">
        <w:rPr>
          <w:rFonts w:ascii="Arial" w:hAnsi="Arial" w:cs="Arial"/>
          <w:sz w:val="26"/>
          <w:szCs w:val="26"/>
        </w:rPr>
        <w:t>Quality of the argument: Analysis is logical, consistent with the topic in the case, and evidence in favour of the arguments</w:t>
      </w:r>
      <w:r w:rsidR="008775E3">
        <w:rPr>
          <w:rFonts w:ascii="Arial" w:hAnsi="Arial" w:cs="Arial"/>
          <w:sz w:val="26"/>
          <w:szCs w:val="26"/>
        </w:rPr>
        <w:t>.</w:t>
      </w:r>
    </w:p>
    <w:p w:rsidR="00F62A93" w:rsidRPr="00F62A93" w:rsidRDefault="00F62A93" w:rsidP="008775E3">
      <w:pPr>
        <w:pStyle w:val="ListParagraph"/>
        <w:numPr>
          <w:ilvl w:val="0"/>
          <w:numId w:val="3"/>
        </w:numPr>
        <w:spacing w:line="276" w:lineRule="auto"/>
        <w:jc w:val="both"/>
        <w:rPr>
          <w:rFonts w:ascii="Arial" w:hAnsi="Arial" w:cs="Arial"/>
          <w:sz w:val="26"/>
          <w:szCs w:val="26"/>
        </w:rPr>
      </w:pPr>
      <w:r w:rsidRPr="00F62A93">
        <w:rPr>
          <w:rFonts w:ascii="Arial" w:hAnsi="Arial" w:cs="Arial"/>
          <w:sz w:val="26"/>
          <w:szCs w:val="26"/>
        </w:rPr>
        <w:t>Development of managerial recommendations and identification of marketing decisions illustrated by the case</w:t>
      </w:r>
      <w:r w:rsidR="008775E3">
        <w:rPr>
          <w:rFonts w:ascii="Arial" w:hAnsi="Arial" w:cs="Arial"/>
          <w:sz w:val="26"/>
          <w:szCs w:val="26"/>
        </w:rPr>
        <w:t>.</w:t>
      </w:r>
    </w:p>
    <w:p w:rsidR="001179AD" w:rsidRPr="00F62A93" w:rsidRDefault="00F62A93" w:rsidP="008775E3">
      <w:pPr>
        <w:pStyle w:val="ListParagraph"/>
        <w:numPr>
          <w:ilvl w:val="0"/>
          <w:numId w:val="3"/>
        </w:numPr>
        <w:spacing w:line="276" w:lineRule="auto"/>
        <w:jc w:val="both"/>
        <w:rPr>
          <w:rFonts w:ascii="Arial" w:hAnsi="Arial" w:cs="Arial"/>
          <w:sz w:val="26"/>
          <w:szCs w:val="26"/>
        </w:rPr>
      </w:pPr>
      <w:r w:rsidRPr="00F62A93">
        <w:rPr>
          <w:rFonts w:ascii="Arial" w:hAnsi="Arial" w:cs="Arial"/>
          <w:sz w:val="26"/>
          <w:szCs w:val="26"/>
        </w:rPr>
        <w:t>Report Format including references, structure, clarity and grammar</w:t>
      </w:r>
      <w:r w:rsidR="008775E3">
        <w:rPr>
          <w:rFonts w:ascii="Arial" w:hAnsi="Arial" w:cs="Arial"/>
          <w:sz w:val="26"/>
          <w:szCs w:val="26"/>
        </w:rPr>
        <w:t>.</w:t>
      </w:r>
    </w:p>
    <w:sectPr w:rsidR="001179AD" w:rsidRPr="00F62A9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2A2F92"/>
    <w:multiLevelType w:val="hybridMultilevel"/>
    <w:tmpl w:val="FAB8F7E2"/>
    <w:lvl w:ilvl="0" w:tplc="EE1C720E">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47E97C4F"/>
    <w:multiLevelType w:val="hybridMultilevel"/>
    <w:tmpl w:val="BFBC0E1C"/>
    <w:lvl w:ilvl="0" w:tplc="8F02C838">
      <w:start w:val="3"/>
      <w:numFmt w:val="bullet"/>
      <w:lvlText w:val=""/>
      <w:lvlJc w:val="left"/>
      <w:pPr>
        <w:ind w:left="720" w:hanging="360"/>
      </w:pPr>
      <w:rPr>
        <w:rFonts w:ascii="Symbol" w:eastAsiaTheme="minorHAnsi"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589B783C"/>
    <w:multiLevelType w:val="hybridMultilevel"/>
    <w:tmpl w:val="4DB0BBEC"/>
    <w:lvl w:ilvl="0" w:tplc="1AB015EC">
      <w:start w:val="1500"/>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A93"/>
    <w:rsid w:val="001179AD"/>
    <w:rsid w:val="008775E3"/>
    <w:rsid w:val="00F62A9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93065"/>
  <w15:chartTrackingRefBased/>
  <w15:docId w15:val="{1FE3F9AE-3128-4F66-91BA-8B645D23C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2A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230</Words>
  <Characters>1317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Abdulbari Mohammad N Alqarni</dc:creator>
  <cp:keywords/>
  <dc:description/>
  <cp:lastModifiedBy>Abdulbari Mohammad N Alqarni</cp:lastModifiedBy>
  <cp:revision>1</cp:revision>
  <dcterms:created xsi:type="dcterms:W3CDTF">2017-02-08T11:24:00Z</dcterms:created>
  <dcterms:modified xsi:type="dcterms:W3CDTF">2017-02-08T11:38:00Z</dcterms:modified>
</cp:coreProperties>
</file>